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5" w:rsidRDefault="001D6115" w:rsidP="001D6115">
      <w:pPr>
        <w:spacing w:line="240" w:lineRule="atLeast"/>
        <w:ind w:firstLine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1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Из Постановления Правительства Республики Тыва от 30 декабря 2021 г. № 756 «Об утверждении Территориальной программы государственных гарантий бесплатного оказания гражданам медицинской помощи в Республике Тыва на 2022 год и на плановый период 2023 и 2024 годов»</w:t>
      </w:r>
    </w:p>
    <w:p w:rsidR="001D6115" w:rsidRPr="001D6115" w:rsidRDefault="001D6115" w:rsidP="001D6115">
      <w:pPr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5834" w:rsidRPr="001D6115" w:rsidRDefault="00CF5834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b/>
          <w:sz w:val="28"/>
          <w:szCs w:val="28"/>
        </w:rPr>
        <w:t>Сроки ожидания медицинской помощи, оказываемой в плановой форме,</w:t>
      </w:r>
      <w:r w:rsidRPr="001D6115">
        <w:rPr>
          <w:rFonts w:ascii="Times New Roman" w:hAnsi="Times New Roman" w:cs="Times New Roman"/>
          <w:sz w:val="28"/>
          <w:szCs w:val="28"/>
        </w:rPr>
        <w:t xml:space="preserve">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консультации врачей-специалистов. </w:t>
      </w:r>
    </w:p>
    <w:p w:rsidR="00980364" w:rsidRPr="001D6115" w:rsidRDefault="00CF5834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 на получение бесплатной медицинской помощи предельные сроки ожидания составляют: </w:t>
      </w:r>
    </w:p>
    <w:p w:rsidR="00980364" w:rsidRPr="001D6115" w:rsidRDefault="00CF5834" w:rsidP="00F571AD">
      <w:pPr>
        <w:pStyle w:val="a3"/>
        <w:numPr>
          <w:ilvl w:val="0"/>
          <w:numId w:val="1"/>
        </w:numPr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 в неотложной форме не должны превышать 2 часов с момента обращения пациента в медицинскую организацию; при оказании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для пациентов с онкологическими заболеваниями – не должны превышать 14 календарных дней с момента гистологической верификации опухоли или с момента установления ди</w:t>
      </w:r>
      <w:r w:rsidR="00980364" w:rsidRPr="001D6115">
        <w:rPr>
          <w:rFonts w:ascii="Times New Roman" w:hAnsi="Times New Roman" w:cs="Times New Roman"/>
          <w:sz w:val="28"/>
          <w:szCs w:val="28"/>
        </w:rPr>
        <w:t>агноза заболевания (состояния);</w:t>
      </w:r>
    </w:p>
    <w:p w:rsidR="00980364" w:rsidRPr="001D6115" w:rsidRDefault="00CF5834" w:rsidP="00F571AD">
      <w:pPr>
        <w:pStyle w:val="a3"/>
        <w:numPr>
          <w:ilvl w:val="0"/>
          <w:numId w:val="1"/>
        </w:numPr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11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D6115">
        <w:rPr>
          <w:rFonts w:ascii="Times New Roman" w:hAnsi="Times New Roman" w:cs="Times New Roman"/>
          <w:sz w:val="28"/>
          <w:szCs w:val="28"/>
        </w:rPr>
        <w:t xml:space="preserve"> приеме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</w:t>
      </w:r>
    </w:p>
    <w:p w:rsidR="00980364" w:rsidRPr="001D6115" w:rsidRDefault="00CF5834" w:rsidP="00F571AD">
      <w:pPr>
        <w:pStyle w:val="a3"/>
        <w:numPr>
          <w:ilvl w:val="0"/>
          <w:numId w:val="1"/>
        </w:numPr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115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1D6115">
        <w:rPr>
          <w:rFonts w:ascii="Times New Roman" w:hAnsi="Times New Roman" w:cs="Times New Roman"/>
          <w:sz w:val="28"/>
          <w:szCs w:val="28"/>
        </w:rPr>
        <w:t xml:space="preserve"> 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980364" w:rsidRPr="001D6115" w:rsidRDefault="00CF5834" w:rsidP="00F571AD">
      <w:pPr>
        <w:pStyle w:val="a3"/>
        <w:numPr>
          <w:ilvl w:val="0"/>
          <w:numId w:val="1"/>
        </w:numPr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115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1D6115">
        <w:rPr>
          <w:rFonts w:ascii="Times New Roman" w:hAnsi="Times New Roman" w:cs="Times New Roman"/>
          <w:sz w:val="28"/>
          <w:szCs w:val="28"/>
        </w:rPr>
        <w:t xml:space="preserve">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</w:t>
      </w:r>
      <w:r w:rsidR="000D1483" w:rsidRPr="001D6115">
        <w:rPr>
          <w:rFonts w:ascii="Times New Roman" w:hAnsi="Times New Roman" w:cs="Times New Roman"/>
          <w:sz w:val="28"/>
          <w:szCs w:val="28"/>
        </w:rPr>
        <w:t>-</w:t>
      </w:r>
      <w:r w:rsidRPr="001D6115">
        <w:rPr>
          <w:rFonts w:ascii="Times New Roman" w:hAnsi="Times New Roman" w:cs="Times New Roman"/>
          <w:sz w:val="28"/>
          <w:szCs w:val="28"/>
        </w:rPr>
        <w:t xml:space="preserve">санитарной помощи не должны превышать 14 календарных дней со дня назначения; </w:t>
      </w:r>
    </w:p>
    <w:p w:rsidR="000D1483" w:rsidRPr="001D6115" w:rsidRDefault="00CF5834" w:rsidP="00F571AD">
      <w:pPr>
        <w:pStyle w:val="a3"/>
        <w:numPr>
          <w:ilvl w:val="0"/>
          <w:numId w:val="1"/>
        </w:numPr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115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1D6115">
        <w:rPr>
          <w:rFonts w:ascii="Times New Roman" w:hAnsi="Times New Roman" w:cs="Times New Roman"/>
          <w:sz w:val="28"/>
          <w:szCs w:val="28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назначения. </w:t>
      </w:r>
    </w:p>
    <w:p w:rsidR="000D1483" w:rsidRPr="001D6115" w:rsidRDefault="00CF5834" w:rsidP="00F571AD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1D6115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1D6115">
        <w:rPr>
          <w:rFonts w:ascii="Times New Roman" w:hAnsi="Times New Roman" w:cs="Times New Roman"/>
          <w:sz w:val="28"/>
          <w:szCs w:val="28"/>
        </w:rPr>
        <w:t xml:space="preserve">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при выездах в черте города и районного центра при обеспечении транспортной доступности. </w:t>
      </w:r>
    </w:p>
    <w:p w:rsidR="00603DD2" w:rsidRPr="001D6115" w:rsidRDefault="00CF5834" w:rsidP="00F571AD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</w:t>
      </w:r>
      <w:r w:rsidRPr="001D6115">
        <w:rPr>
          <w:rFonts w:ascii="Times New Roman" w:hAnsi="Times New Roman" w:cs="Times New Roman"/>
          <w:sz w:val="28"/>
          <w:szCs w:val="28"/>
        </w:rPr>
        <w:lastRenderedPageBreak/>
        <w:t>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</w:t>
      </w:r>
      <w:r w:rsidR="000D1483" w:rsidRPr="001D6115">
        <w:rPr>
          <w:rFonts w:ascii="Times New Roman" w:hAnsi="Times New Roman" w:cs="Times New Roman"/>
          <w:sz w:val="28"/>
          <w:szCs w:val="28"/>
        </w:rPr>
        <w:t>.</w:t>
      </w:r>
    </w:p>
    <w:p w:rsidR="00FF68DA" w:rsidRPr="001D6115" w:rsidRDefault="00E024A3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b/>
          <w:sz w:val="28"/>
          <w:szCs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</w:t>
      </w:r>
      <w:r w:rsidRPr="001D6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8DA" w:rsidRPr="001D6115" w:rsidRDefault="00E024A3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 xml:space="preserve">Право на внеочередное оказание медицинской помощи в медицинских организациях, участвующих в реализации Территориальной программы, имеют отдельные категории граждан, предусмотренные действующим законодательством (герои России, инвалиды, участники и инвалиды Великой Отечественной войны и лица, приравненные к ним, ветераны боевых действий, граждане, подвергшиеся радиации на Чернобыльской АЭС, беременные и многодетные семьи), а также граждане пожилого возраста старше 60 лет. </w:t>
      </w:r>
    </w:p>
    <w:p w:rsidR="00FF68DA" w:rsidRPr="001D6115" w:rsidRDefault="00E024A3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 xml:space="preserve">Указанные категории граждан имеют: </w:t>
      </w:r>
      <w:r w:rsidRPr="001D6115">
        <w:rPr>
          <w:rFonts w:ascii="Times New Roman" w:hAnsi="Times New Roman" w:cs="Times New Roman"/>
          <w:b/>
          <w:i/>
          <w:sz w:val="28"/>
          <w:szCs w:val="28"/>
        </w:rPr>
        <w:t>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гражданина, либо отметки на амбулаторной карте или направлении, при условии прикрепления к данной медицинской организации; преимущество в виде первоочередной плановой госпитализации на основании документа, подтверждающего категорию гражданина, а также наличия направления с пометкой категории гражданина</w:t>
      </w:r>
      <w:r w:rsidRPr="001D6115">
        <w:rPr>
          <w:rFonts w:ascii="Times New Roman" w:hAnsi="Times New Roman" w:cs="Times New Roman"/>
          <w:sz w:val="28"/>
          <w:szCs w:val="28"/>
        </w:rPr>
        <w:t>.</w:t>
      </w:r>
    </w:p>
    <w:p w:rsidR="00603DD2" w:rsidRPr="001D6115" w:rsidRDefault="00E024A3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 xml:space="preserve">Направление на плановую госпитализацию выдает лечащий врач в соответствии с клиническими показаниями, требующими госпитального режима, активной терапии и круглосуточного врачебного наблюдения. </w:t>
      </w: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1D6115" w:rsidRDefault="00FF68DA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3DD2" w:rsidRPr="001D6115" w:rsidRDefault="00603DD2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3DD2" w:rsidRPr="001D6115" w:rsidRDefault="00603DD2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3DD2" w:rsidRPr="001D6115" w:rsidRDefault="00603DD2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3DD2" w:rsidRPr="001D6115" w:rsidRDefault="00603DD2" w:rsidP="00F571A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03DD2" w:rsidRPr="001D6115" w:rsidSect="00E024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B10DD"/>
    <w:multiLevelType w:val="hybridMultilevel"/>
    <w:tmpl w:val="50AE95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D2"/>
    <w:rsid w:val="000D1483"/>
    <w:rsid w:val="001D6115"/>
    <w:rsid w:val="00603DD2"/>
    <w:rsid w:val="008A0FF4"/>
    <w:rsid w:val="00980364"/>
    <w:rsid w:val="00CF5834"/>
    <w:rsid w:val="00D10C30"/>
    <w:rsid w:val="00E024A3"/>
    <w:rsid w:val="00F4711C"/>
    <w:rsid w:val="00F571AD"/>
    <w:rsid w:val="00F6178E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B1B43-3E0A-41BB-B9D5-F0C6FF97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64"/>
    <w:pPr>
      <w:ind w:left="720"/>
      <w:contextualSpacing/>
    </w:pPr>
  </w:style>
  <w:style w:type="character" w:styleId="a4">
    <w:name w:val="Strong"/>
    <w:basedOn w:val="a0"/>
    <w:uiPriority w:val="22"/>
    <w:qFormat/>
    <w:rsid w:val="001D6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Учетная запись Майкрософт</cp:lastModifiedBy>
  <cp:revision>4</cp:revision>
  <dcterms:created xsi:type="dcterms:W3CDTF">2022-07-11T10:12:00Z</dcterms:created>
  <dcterms:modified xsi:type="dcterms:W3CDTF">2022-07-12T07:12:00Z</dcterms:modified>
</cp:coreProperties>
</file>