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B37" w:rsidRPr="00065B37" w:rsidRDefault="00065B37" w:rsidP="00065B37">
      <w:pPr>
        <w:spacing w:after="345" w:line="465" w:lineRule="atLeast"/>
        <w:outlineLvl w:val="1"/>
        <w:rPr>
          <w:rFonts w:ascii="Arial" w:eastAsia="Times New Roman" w:hAnsi="Arial" w:cs="Arial"/>
          <w:color w:val="368CCC"/>
          <w:sz w:val="42"/>
          <w:szCs w:val="42"/>
          <w:lang w:eastAsia="ru-RU"/>
        </w:rPr>
      </w:pPr>
      <w:r w:rsidRPr="00065B37">
        <w:rPr>
          <w:rFonts w:ascii="Arial" w:eastAsia="Times New Roman" w:hAnsi="Arial" w:cs="Arial"/>
          <w:color w:val="368CCC"/>
          <w:sz w:val="42"/>
          <w:szCs w:val="42"/>
          <w:lang w:eastAsia="ru-RU"/>
        </w:rPr>
        <w:t>ТЕМА 8. КРИТЕРИИ КОМПЕНСАЦИИ ДИАБЕТА</w:t>
      </w:r>
    </w:p>
    <w:p w:rsidR="00065B37" w:rsidRPr="00065B37" w:rsidRDefault="00065B37" w:rsidP="00065B37">
      <w:pPr>
        <w:spacing w:after="30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5B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 человека без диабета уровень глюкозы крови натощак не превышает 5,5 </w:t>
      </w:r>
      <w:proofErr w:type="spellStart"/>
      <w:r w:rsidRPr="00065B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ммоль</w:t>
      </w:r>
      <w:proofErr w:type="spellEnd"/>
      <w:r w:rsidRPr="00065B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/л в капиллярной крови, после еды – 7,8 </w:t>
      </w:r>
      <w:proofErr w:type="spellStart"/>
      <w:r w:rsidRPr="00065B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ммоль</w:t>
      </w:r>
      <w:proofErr w:type="spellEnd"/>
      <w:r w:rsidRPr="00065B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/л.</w:t>
      </w:r>
    </w:p>
    <w:p w:rsidR="00065B37" w:rsidRPr="00065B37" w:rsidRDefault="00065B37" w:rsidP="00065B37">
      <w:pPr>
        <w:spacing w:before="300" w:after="30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5B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идеале, пациент с диабетом должен стремиться к такому же уровню гликемии, допуская подъемы до 10 </w:t>
      </w:r>
      <w:proofErr w:type="spellStart"/>
      <w:r w:rsidRPr="00065B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ммоль</w:t>
      </w:r>
      <w:proofErr w:type="spellEnd"/>
      <w:r w:rsidRPr="00065B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/л на пике еды. Однако это не всегда возможно и нужно. Поддержание уровня глюкозы, приближенного к нормальному, часто сопряжено с риском гипогликемий. Пациент с диабетом, получающий инсулинотерапию, постоянно балансирует между риском осложнений вследствие высокого уровня </w:t>
      </w:r>
      <w:proofErr w:type="gramStart"/>
      <w:r w:rsidRPr="00065B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гликемии  и</w:t>
      </w:r>
      <w:proofErr w:type="gramEnd"/>
      <w:r w:rsidRPr="00065B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риском гипогликемии. И в ряде случаев этот баланс смещается в сторону более высокого уровня гликемии. Особенно часто это бывает у людей пожилого возраста, для которых гипогликемии крайне опасны.</w:t>
      </w:r>
    </w:p>
    <w:p w:rsidR="00065B37" w:rsidRPr="00065B37" w:rsidRDefault="00065B37" w:rsidP="00065B37">
      <w:pPr>
        <w:spacing w:before="300" w:after="30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5B3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Поэтому целевые уровни </w:t>
      </w:r>
      <w:proofErr w:type="gramStart"/>
      <w:r w:rsidRPr="00065B3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гликемии  индивидуальны</w:t>
      </w:r>
      <w:proofErr w:type="gramEnd"/>
      <w:r w:rsidRPr="00065B3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! </w:t>
      </w:r>
    </w:p>
    <w:p w:rsidR="00065B37" w:rsidRPr="00065B37" w:rsidRDefault="00065B37" w:rsidP="00065B37">
      <w:pPr>
        <w:spacing w:before="300" w:after="30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5B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Чем моложе пациент, чем меньше у него сопутствующих заболеваний, тем ближе к </w:t>
      </w:r>
      <w:proofErr w:type="gramStart"/>
      <w:r w:rsidRPr="00065B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нормальным  должны</w:t>
      </w:r>
      <w:proofErr w:type="gramEnd"/>
      <w:r w:rsidRPr="00065B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быть у него показатели гликемического контроля. Но то, что дано молодым, пожилым может пойти во вред.</w:t>
      </w:r>
    </w:p>
    <w:p w:rsidR="00065B37" w:rsidRPr="00065B37" w:rsidRDefault="00065B37" w:rsidP="00065B37">
      <w:pPr>
        <w:spacing w:before="300" w:after="30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5B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качестве критерия компенсации сахарного диабета в настоящее время применяется </w:t>
      </w:r>
      <w:proofErr w:type="spellStart"/>
      <w:r w:rsidRPr="00065B3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гликированный</w:t>
      </w:r>
      <w:proofErr w:type="spellEnd"/>
      <w:r w:rsidRPr="00065B3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гемоглобин (</w:t>
      </w:r>
      <w:r w:rsidRPr="00065B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HbA1c)</w:t>
      </w:r>
      <w:r w:rsidRPr="00065B3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  <w:r w:rsidRPr="00065B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</w:t>
      </w:r>
    </w:p>
    <w:p w:rsidR="00065B37" w:rsidRPr="00065B37" w:rsidRDefault="00065B37" w:rsidP="00065B37">
      <w:pPr>
        <w:spacing w:before="300" w:after="30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065B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Гликированный</w:t>
      </w:r>
      <w:proofErr w:type="spellEnd"/>
      <w:r w:rsidRPr="00065B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гемоглобин показывает, какая была компенсация последние 2-3 месяца. Его надо определять не реже 2 раз в год.</w:t>
      </w:r>
    </w:p>
    <w:p w:rsidR="00065B37" w:rsidRPr="00065B37" w:rsidRDefault="00065B37" w:rsidP="00065B37">
      <w:pPr>
        <w:spacing w:before="300" w:after="30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5B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Примерные целевые уровни гликемического контроля в зависимости от возраста и заболеваний представлены в таблице. При определенных </w:t>
      </w:r>
      <w:proofErr w:type="gramStart"/>
      <w:r w:rsidRPr="00065B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условиях  цели</w:t>
      </w:r>
      <w:proofErr w:type="gramEnd"/>
      <w:r w:rsidRPr="00065B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лечения могут быть менее строгими</w:t>
      </w:r>
    </w:p>
    <w:tbl>
      <w:tblPr>
        <w:tblW w:w="89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8"/>
        <w:gridCol w:w="597"/>
        <w:gridCol w:w="1088"/>
        <w:gridCol w:w="835"/>
        <w:gridCol w:w="598"/>
        <w:gridCol w:w="1088"/>
        <w:gridCol w:w="835"/>
        <w:gridCol w:w="598"/>
        <w:gridCol w:w="757"/>
        <w:gridCol w:w="835"/>
      </w:tblGrid>
      <w:tr w:rsidR="00065B37" w:rsidRPr="00065B37" w:rsidTr="00065B37">
        <w:trPr>
          <w:trHeight w:val="766"/>
        </w:trPr>
        <w:tc>
          <w:tcPr>
            <w:tcW w:w="0" w:type="auto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368C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65B37" w:rsidRPr="00065B37" w:rsidRDefault="00065B37" w:rsidP="00065B37">
            <w:pPr>
              <w:spacing w:after="300" w:line="33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5B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Тяжелые </w:t>
            </w:r>
            <w:proofErr w:type="spellStart"/>
            <w:r w:rsidRPr="00065B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макрососудистые</w:t>
            </w:r>
            <w:proofErr w:type="spellEnd"/>
            <w:r w:rsidRPr="00065B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осложнения и/или риск тяжелой гипогликемии</w:t>
            </w:r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368C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65B37" w:rsidRPr="00065B37" w:rsidRDefault="00065B37" w:rsidP="00065B37">
            <w:pPr>
              <w:spacing w:after="300" w:line="33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5B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18-44</w:t>
            </w:r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368C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65B37" w:rsidRPr="00065B37" w:rsidRDefault="00065B37" w:rsidP="00065B37">
            <w:pPr>
              <w:spacing w:after="300" w:line="33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5B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45-64</w:t>
            </w:r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368C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65B37" w:rsidRPr="00065B37" w:rsidRDefault="00065B37" w:rsidP="00065B37">
            <w:pPr>
              <w:spacing w:after="300" w:line="33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5B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Старше 65</w:t>
            </w:r>
          </w:p>
        </w:tc>
      </w:tr>
      <w:tr w:rsidR="00065B37" w:rsidRPr="00065B37" w:rsidTr="00065B37">
        <w:trPr>
          <w:trHeight w:val="891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065B37" w:rsidRPr="00065B37" w:rsidRDefault="00065B37" w:rsidP="00065B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368C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65B37" w:rsidRPr="00065B37" w:rsidRDefault="00065B37" w:rsidP="00065B37">
            <w:pPr>
              <w:spacing w:after="300" w:line="33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5B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Hb</w:t>
            </w:r>
            <w:proofErr w:type="spellEnd"/>
            <w:r w:rsidRPr="00065B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A1c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368C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65B37" w:rsidRPr="00065B37" w:rsidRDefault="00065B37" w:rsidP="00065B37">
            <w:pPr>
              <w:spacing w:after="300" w:line="33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5B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Глюкоза</w:t>
            </w:r>
          </w:p>
        </w:tc>
        <w:tc>
          <w:tcPr>
            <w:tcW w:w="0" w:type="auto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368C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65B37" w:rsidRPr="00065B37" w:rsidRDefault="00065B37" w:rsidP="00065B37">
            <w:pPr>
              <w:spacing w:after="300" w:line="33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5B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Hb</w:t>
            </w:r>
            <w:proofErr w:type="spellEnd"/>
            <w:r w:rsidRPr="00065B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A1c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368C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65B37" w:rsidRPr="00065B37" w:rsidRDefault="00065B37" w:rsidP="00065B37">
            <w:pPr>
              <w:spacing w:after="300" w:line="33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5B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Глюкоза</w:t>
            </w:r>
          </w:p>
        </w:tc>
        <w:tc>
          <w:tcPr>
            <w:tcW w:w="0" w:type="auto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368C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65B37" w:rsidRPr="00065B37" w:rsidRDefault="00065B37" w:rsidP="00065B37">
            <w:pPr>
              <w:spacing w:after="300" w:line="33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5B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Hb</w:t>
            </w:r>
            <w:proofErr w:type="spellEnd"/>
            <w:r w:rsidRPr="00065B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A1c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368C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65B37" w:rsidRPr="00065B37" w:rsidRDefault="00065B37" w:rsidP="00065B37">
            <w:pPr>
              <w:spacing w:after="300" w:line="33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5B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Глюкоза</w:t>
            </w:r>
          </w:p>
        </w:tc>
      </w:tr>
      <w:tr w:rsidR="00065B37" w:rsidRPr="00065B37" w:rsidTr="00065B37">
        <w:trPr>
          <w:trHeight w:val="1830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065B37" w:rsidRPr="00065B37" w:rsidRDefault="00065B37" w:rsidP="00065B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065B37" w:rsidRPr="00065B37" w:rsidRDefault="00065B37" w:rsidP="00065B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368C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65B37" w:rsidRPr="00065B37" w:rsidRDefault="00065B37" w:rsidP="00065B37">
            <w:pPr>
              <w:spacing w:after="300" w:line="33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5B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натощак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368C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65B37" w:rsidRPr="00065B37" w:rsidRDefault="00065B37" w:rsidP="00065B37">
            <w:pPr>
              <w:spacing w:after="300" w:line="33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5B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через 2 ч посл</w:t>
            </w:r>
            <w:r w:rsidRPr="00065B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е еды</w:t>
            </w: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065B37" w:rsidRPr="00065B37" w:rsidRDefault="00065B37" w:rsidP="00065B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368C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65B37" w:rsidRPr="00065B37" w:rsidRDefault="00065B37" w:rsidP="00065B37">
            <w:pPr>
              <w:spacing w:after="300" w:line="33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5B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натощак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368C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65B37" w:rsidRPr="00065B37" w:rsidRDefault="00065B37" w:rsidP="00065B37">
            <w:pPr>
              <w:spacing w:after="300" w:line="33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5B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через 2 ч</w:t>
            </w:r>
            <w:r w:rsidRPr="00065B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  <w:t>посл</w:t>
            </w:r>
            <w:r w:rsidRPr="00065B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е еды</w:t>
            </w: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065B37" w:rsidRPr="00065B37" w:rsidRDefault="00065B37" w:rsidP="00065B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368C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65B37" w:rsidRPr="00065B37" w:rsidRDefault="00065B37" w:rsidP="00065B37">
            <w:pPr>
              <w:spacing w:after="300" w:line="33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65B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нато-щак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368C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65B37" w:rsidRPr="00065B37" w:rsidRDefault="00065B37" w:rsidP="00065B37">
            <w:pPr>
              <w:spacing w:after="300" w:line="33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5B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через 2 ч</w:t>
            </w:r>
            <w:r w:rsidRPr="00065B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  <w:t>посл</w:t>
            </w:r>
            <w:r w:rsidRPr="00065B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е еды</w:t>
            </w:r>
          </w:p>
        </w:tc>
      </w:tr>
      <w:tr w:rsidR="00065B37" w:rsidRPr="00065B37" w:rsidTr="00065B37">
        <w:trPr>
          <w:trHeight w:val="656"/>
        </w:trPr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65B37" w:rsidRPr="00065B37" w:rsidRDefault="00065B37" w:rsidP="00065B37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5B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65B37" w:rsidRPr="00065B37" w:rsidRDefault="00065B37" w:rsidP="00065B37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5B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&lt; 6,5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65B37" w:rsidRPr="00065B37" w:rsidRDefault="00065B37" w:rsidP="00065B37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5B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&lt; 6,5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65B37" w:rsidRPr="00065B37" w:rsidRDefault="00065B37" w:rsidP="00065B37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5B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&lt; 8,0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65B37" w:rsidRPr="00065B37" w:rsidRDefault="00065B37" w:rsidP="00065B37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5B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&lt; 7,0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65B37" w:rsidRPr="00065B37" w:rsidRDefault="00065B37" w:rsidP="00065B37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5B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&lt; 7,0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65B37" w:rsidRPr="00065B37" w:rsidRDefault="00065B37" w:rsidP="00065B37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5B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&lt; 9,0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65B37" w:rsidRPr="00065B37" w:rsidRDefault="00065B37" w:rsidP="00065B37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5B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&lt; 7,5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65B37" w:rsidRPr="00065B37" w:rsidRDefault="00065B37" w:rsidP="00065B37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5B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&lt; 7,5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65B37" w:rsidRPr="00065B37" w:rsidRDefault="00065B37" w:rsidP="00065B37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5B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&lt; 10,0</w:t>
            </w:r>
          </w:p>
        </w:tc>
      </w:tr>
      <w:tr w:rsidR="00065B37" w:rsidRPr="00065B37" w:rsidTr="00065B37">
        <w:trPr>
          <w:trHeight w:val="656"/>
        </w:trPr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65B37" w:rsidRPr="00065B37" w:rsidRDefault="00065B37" w:rsidP="00065B37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5B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Есть тяжелые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65B37" w:rsidRPr="00065B37" w:rsidRDefault="00065B37" w:rsidP="00065B37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5B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&lt; 7,0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65B37" w:rsidRPr="00065B37" w:rsidRDefault="00065B37" w:rsidP="00065B37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5B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&lt; 7,0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65B37" w:rsidRPr="00065B37" w:rsidRDefault="00065B37" w:rsidP="00065B37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5B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&lt; 9,0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65B37" w:rsidRPr="00065B37" w:rsidRDefault="00065B37" w:rsidP="00065B37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5B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&lt; 7,5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65B37" w:rsidRPr="00065B37" w:rsidRDefault="00065B37" w:rsidP="00065B37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5B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&lt; 7,5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65B37" w:rsidRPr="00065B37" w:rsidRDefault="00065B37" w:rsidP="00065B37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5B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&lt; 10,0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65B37" w:rsidRPr="00065B37" w:rsidRDefault="00065B37" w:rsidP="00065B37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5B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&lt; 8,0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65B37" w:rsidRPr="00065B37" w:rsidRDefault="00065B37" w:rsidP="00065B37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5B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&lt; 8,0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65B37" w:rsidRPr="00065B37" w:rsidRDefault="00065B37" w:rsidP="00065B37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5B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&lt; 11,0</w:t>
            </w:r>
          </w:p>
        </w:tc>
      </w:tr>
    </w:tbl>
    <w:p w:rsidR="00065B37" w:rsidRPr="00065B37" w:rsidRDefault="00065B37" w:rsidP="00065B37">
      <w:pPr>
        <w:spacing w:before="300" w:after="30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5B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65B37" w:rsidRPr="00065B37" w:rsidRDefault="00065B37" w:rsidP="00065B37">
      <w:pPr>
        <w:spacing w:before="300" w:after="30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5B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Если изначально при выявлении диабета </w:t>
      </w:r>
      <w:proofErr w:type="spellStart"/>
      <w:r w:rsidRPr="00065B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гликированный</w:t>
      </w:r>
      <w:proofErr w:type="spellEnd"/>
      <w:r w:rsidRPr="00065B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гемоглобин был высоким (особенно часто это бывает при сахарном диабете 2 типа) не следует быстро приводить к целевому уровню показатели гликемического контроля, особенно у пожилых людей, а также у людей с изменениями на глазном дне. Инсулиннезависимые органы (мозг, сосуды, сетчатка) привыкли к высокому уровню гликемии, </w:t>
      </w:r>
      <w:proofErr w:type="gramStart"/>
      <w:r w:rsidRPr="00065B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proofErr w:type="gramEnd"/>
      <w:r w:rsidRPr="00065B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если им внезапно «урезать паек», они могут этого не перенести без ущерба.  </w:t>
      </w:r>
      <w:proofErr w:type="spellStart"/>
      <w:r w:rsidRPr="00065B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Гликированный</w:t>
      </w:r>
      <w:proofErr w:type="spellEnd"/>
      <w:r w:rsidRPr="00065B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гемоглобин в таком случае должен снижаться постепенно, примерно на 0,5% за 3 мес.</w:t>
      </w:r>
    </w:p>
    <w:p w:rsidR="00065B37" w:rsidRPr="00065B37" w:rsidRDefault="00065B37" w:rsidP="00065B37">
      <w:pPr>
        <w:spacing w:before="300" w:after="30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5B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оценки компенсации за последние 2-3 недели назначается анализ на </w:t>
      </w:r>
      <w:proofErr w:type="spellStart"/>
      <w:r w:rsidRPr="00065B3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фруктозамины</w:t>
      </w:r>
      <w:proofErr w:type="spellEnd"/>
      <w:r w:rsidRPr="00065B3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 </w:t>
      </w:r>
      <w:r w:rsidRPr="00065B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Нормальный уровень </w:t>
      </w:r>
      <w:proofErr w:type="spellStart"/>
      <w:r w:rsidRPr="00065B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фруктозаминов</w:t>
      </w:r>
      <w:proofErr w:type="spellEnd"/>
      <w:r w:rsidRPr="00065B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до 280 </w:t>
      </w:r>
      <w:proofErr w:type="spellStart"/>
      <w:r w:rsidRPr="00065B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мкмоль</w:t>
      </w:r>
      <w:proofErr w:type="spellEnd"/>
      <w:r w:rsidRPr="00065B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/л. При уровне до 320 </w:t>
      </w:r>
      <w:proofErr w:type="spellStart"/>
      <w:r w:rsidRPr="00065B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мкмоль</w:t>
      </w:r>
      <w:proofErr w:type="spellEnd"/>
      <w:r w:rsidRPr="00065B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/л диабет считается компенсированным в последние 2-3 недели, 320-370 – </w:t>
      </w:r>
      <w:proofErr w:type="spellStart"/>
      <w:r w:rsidRPr="00065B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субкомпенсированным</w:t>
      </w:r>
      <w:proofErr w:type="spellEnd"/>
      <w:r w:rsidRPr="00065B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более 370 – декомпенсированным.</w:t>
      </w:r>
    </w:p>
    <w:p w:rsidR="00065B37" w:rsidRPr="00065B37" w:rsidRDefault="00065B37" w:rsidP="00065B37">
      <w:pPr>
        <w:spacing w:before="300" w:after="30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5B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Однако, даже если у Вас идеальный HbA1c, но имеются суточные колебания сахара крови более 5 </w:t>
      </w:r>
      <w:proofErr w:type="spellStart"/>
      <w:r w:rsidRPr="00065B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ммоль</w:t>
      </w:r>
      <w:proofErr w:type="spellEnd"/>
      <w:r w:rsidRPr="00065B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/л, то это никак не может защитить Вас от развития осложнений.</w:t>
      </w:r>
    </w:p>
    <w:p w:rsidR="00065B37" w:rsidRPr="00065B37" w:rsidRDefault="00065B37" w:rsidP="00065B37">
      <w:pPr>
        <w:spacing w:before="300" w:after="30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065B3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Гликированный</w:t>
      </w:r>
      <w:proofErr w:type="spellEnd"/>
      <w:r w:rsidRPr="00065B3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гемоглобин – это как средняя температура по больнице. И если целевое значение </w:t>
      </w:r>
      <w:proofErr w:type="spellStart"/>
      <w:r w:rsidRPr="00065B3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гликированного</w:t>
      </w:r>
      <w:proofErr w:type="spellEnd"/>
      <w:r w:rsidRPr="00065B3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гемоглобина достигается за счет частых гипогликемий, то это очень плохо сказывается на органах-мишенях.</w:t>
      </w:r>
    </w:p>
    <w:p w:rsidR="00065B37" w:rsidRPr="00065B37" w:rsidRDefault="00065B37" w:rsidP="00065B37">
      <w:pPr>
        <w:spacing w:before="300" w:after="30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5B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последнее время в качестве основного показателя компенсации диабета применяется показатель TIR (</w:t>
      </w:r>
      <w:proofErr w:type="spellStart"/>
      <w:r w:rsidRPr="00065B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time</w:t>
      </w:r>
      <w:proofErr w:type="spellEnd"/>
      <w:r w:rsidRPr="00065B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65B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in</w:t>
      </w:r>
      <w:proofErr w:type="spellEnd"/>
      <w:r w:rsidRPr="00065B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65B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range</w:t>
      </w:r>
      <w:proofErr w:type="spellEnd"/>
      <w:r w:rsidRPr="00065B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время в пределах целевого диапазона). TIR показывает, сколько процентов времени у человека был уровень глюкозы крови в допустимых пределах. Также существуют другие показатели, которые отражают суточные колебания уровня глюкозы крови. Но все эти </w:t>
      </w:r>
      <w:r w:rsidRPr="00065B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показатели возможно определить только при проведении непрерывного мониторинга глюкозы крови.</w:t>
      </w:r>
    </w:p>
    <w:tbl>
      <w:tblPr>
        <w:tblW w:w="957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3"/>
        <w:gridCol w:w="1959"/>
        <w:gridCol w:w="4549"/>
        <w:gridCol w:w="2376"/>
      </w:tblGrid>
      <w:tr w:rsidR="00065B37" w:rsidRPr="00065B37" w:rsidTr="00065B37">
        <w:trPr>
          <w:trHeight w:val="951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368C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65B37" w:rsidRPr="00065B37" w:rsidRDefault="00065B37" w:rsidP="00065B37">
            <w:pPr>
              <w:spacing w:after="300" w:line="33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5B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065B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п.п</w:t>
            </w:r>
            <w:proofErr w:type="spellEnd"/>
            <w:r w:rsidRPr="00065B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368C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65B37" w:rsidRPr="00065B37" w:rsidRDefault="00065B37" w:rsidP="00065B37">
            <w:pPr>
              <w:spacing w:after="300" w:line="33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5B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368C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65B37" w:rsidRPr="00065B37" w:rsidRDefault="00065B37" w:rsidP="00065B37">
            <w:pPr>
              <w:spacing w:after="300" w:line="33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5B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Определение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368C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65B37" w:rsidRPr="00065B37" w:rsidRDefault="00065B37" w:rsidP="00065B37">
            <w:pPr>
              <w:spacing w:after="300" w:line="33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5B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Норматив</w:t>
            </w:r>
          </w:p>
        </w:tc>
      </w:tr>
      <w:tr w:rsidR="00065B37" w:rsidRPr="00065B37" w:rsidTr="00065B37">
        <w:trPr>
          <w:trHeight w:val="1258"/>
        </w:trPr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65B37" w:rsidRPr="00065B37" w:rsidRDefault="00065B37" w:rsidP="00065B37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5B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65B37" w:rsidRPr="00065B37" w:rsidRDefault="00065B37" w:rsidP="00065B37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5B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TIR (</w:t>
            </w:r>
            <w:proofErr w:type="spellStart"/>
            <w:r w:rsidRPr="00065B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time</w:t>
            </w:r>
            <w:proofErr w:type="spellEnd"/>
            <w:r w:rsidRPr="00065B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5B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in</w:t>
            </w:r>
            <w:proofErr w:type="spellEnd"/>
            <w:r w:rsidRPr="00065B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5B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range</w:t>
            </w:r>
            <w:proofErr w:type="spellEnd"/>
            <w:r w:rsidRPr="00065B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65B37" w:rsidRPr="00065B37" w:rsidRDefault="00065B37" w:rsidP="00065B37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5B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Время в пределах целевых показателей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65B37" w:rsidRPr="00065B37" w:rsidRDefault="00065B37" w:rsidP="00065B37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5B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Более 50%</w:t>
            </w:r>
            <w:r w:rsidRPr="00065B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(в пределах 3,8-10,</w:t>
            </w:r>
            <w:proofErr w:type="gramStart"/>
            <w:r w:rsidRPr="00065B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0)</w:t>
            </w:r>
            <w:r w:rsidRPr="00065B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065B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065B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5%</w:t>
            </w:r>
            <w:r w:rsidRPr="00065B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- 3,8 и ниже</w:t>
            </w:r>
          </w:p>
        </w:tc>
      </w:tr>
      <w:tr w:rsidR="00065B37" w:rsidRPr="00065B37" w:rsidTr="00065B37">
        <w:trPr>
          <w:trHeight w:val="936"/>
        </w:trPr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65B37" w:rsidRPr="00065B37" w:rsidRDefault="00065B37" w:rsidP="00065B37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5B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65B37" w:rsidRPr="00065B37" w:rsidRDefault="00065B37" w:rsidP="00065B37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065B3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GV (Glucose Variability): SD, CV</w:t>
            </w:r>
          </w:p>
        </w:tc>
        <w:tc>
          <w:tcPr>
            <w:tcW w:w="0" w:type="auto"/>
            <w:gridSpan w:val="2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65B37" w:rsidRPr="00065B37" w:rsidRDefault="00065B37" w:rsidP="00065B37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5B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Насколько данные глюкозы отличаются от медианного показателя (</w:t>
            </w:r>
            <w:proofErr w:type="spellStart"/>
            <w:r w:rsidRPr="00065B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mean</w:t>
            </w:r>
            <w:proofErr w:type="spellEnd"/>
            <w:r w:rsidRPr="00065B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5B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glucose</w:t>
            </w:r>
            <w:proofErr w:type="spellEnd"/>
            <w:r w:rsidRPr="00065B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065B37" w:rsidRPr="00065B37" w:rsidTr="00065B37">
        <w:trPr>
          <w:trHeight w:val="936"/>
        </w:trPr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65B37" w:rsidRPr="00065B37" w:rsidRDefault="00065B37" w:rsidP="00065B37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5B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65B37" w:rsidRPr="00065B37" w:rsidRDefault="00065B37" w:rsidP="00065B37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5B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SD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65B37" w:rsidRPr="00065B37" w:rsidRDefault="00065B37" w:rsidP="00065B37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5B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Характеристика разброса значений глюкозы от среднего значения в пределах 24 часов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65B37" w:rsidRPr="00065B37" w:rsidRDefault="00065B37" w:rsidP="00065B37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5B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Меньше 1/3 значения </w:t>
            </w:r>
            <w:proofErr w:type="spellStart"/>
            <w:r w:rsidRPr="00065B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mean</w:t>
            </w:r>
            <w:proofErr w:type="spellEnd"/>
            <w:r w:rsidRPr="00065B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5B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glucose</w:t>
            </w:r>
            <w:proofErr w:type="spellEnd"/>
          </w:p>
        </w:tc>
      </w:tr>
      <w:tr w:rsidR="00065B37" w:rsidRPr="00065B37" w:rsidTr="00065B37">
        <w:trPr>
          <w:trHeight w:val="1229"/>
        </w:trPr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65B37" w:rsidRPr="00065B37" w:rsidRDefault="00065B37" w:rsidP="00065B37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5B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65B37" w:rsidRPr="00065B37" w:rsidRDefault="00065B37" w:rsidP="00065B37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5B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CV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65B37" w:rsidRPr="00065B37" w:rsidRDefault="00065B37" w:rsidP="00065B37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5B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Коэффициент отклонения SD*</w:t>
            </w:r>
            <w:proofErr w:type="spellStart"/>
            <w:r w:rsidRPr="00065B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mean</w:t>
            </w:r>
            <w:proofErr w:type="spellEnd"/>
            <w:r w:rsidRPr="00065B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5B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glucose</w:t>
            </w:r>
            <w:proofErr w:type="spellEnd"/>
            <w:r w:rsidRPr="00065B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/100</w:t>
            </w:r>
            <w:r w:rsidRPr="00065B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Или SD*3/</w:t>
            </w:r>
            <w:proofErr w:type="spellStart"/>
            <w:r w:rsidRPr="00065B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mean</w:t>
            </w:r>
            <w:proofErr w:type="spellEnd"/>
            <w:r w:rsidRPr="00065B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5B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glucose</w:t>
            </w:r>
            <w:proofErr w:type="spellEnd"/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65B37" w:rsidRPr="00065B37" w:rsidRDefault="00065B37" w:rsidP="00065B37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5B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Меньше 36%</w:t>
            </w:r>
          </w:p>
          <w:p w:rsidR="00065B37" w:rsidRPr="00065B37" w:rsidRDefault="00065B37" w:rsidP="00065B37">
            <w:pPr>
              <w:spacing w:before="300"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5B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Меньше 33%</w:t>
            </w:r>
          </w:p>
        </w:tc>
      </w:tr>
      <w:tr w:rsidR="00065B37" w:rsidRPr="00065B37" w:rsidTr="00065B37">
        <w:trPr>
          <w:trHeight w:val="2224"/>
        </w:trPr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65B37" w:rsidRPr="00065B37" w:rsidRDefault="00065B37" w:rsidP="00065B37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5B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65B37" w:rsidRPr="00065B37" w:rsidRDefault="00065B37" w:rsidP="00065B37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5B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GVI (</w:t>
            </w:r>
            <w:proofErr w:type="spellStart"/>
            <w:r w:rsidRPr="00065B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Glycemic</w:t>
            </w:r>
            <w:proofErr w:type="spellEnd"/>
            <w:r w:rsidRPr="00065B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5B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Variability</w:t>
            </w:r>
            <w:proofErr w:type="spellEnd"/>
            <w:r w:rsidRPr="00065B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5B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index</w:t>
            </w:r>
            <w:proofErr w:type="spellEnd"/>
            <w:r w:rsidRPr="00065B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65B37" w:rsidRPr="00065B37" w:rsidRDefault="00065B37" w:rsidP="00065B37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5B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Соотношение длины сахарной кривой за определенный промежуток времени к длине идеальной сахарной кривой за тот же промежуток времени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65B37" w:rsidRPr="00065B37" w:rsidRDefault="00065B37" w:rsidP="00065B37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065B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GVI 1,0 to 1,2</w:t>
            </w:r>
            <w:r w:rsidRPr="00065B3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 -means low variability (non-</w:t>
            </w:r>
            <w:proofErr w:type="spellStart"/>
            <w:r w:rsidRPr="00065B3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diabenic</w:t>
            </w:r>
            <w:proofErr w:type="spellEnd"/>
            <w:r w:rsidRPr="00065B3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)</w:t>
            </w:r>
            <w:r w:rsidRPr="00065B3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br/>
            </w:r>
            <w:r w:rsidRPr="00065B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GVI 1,2 to 1,5</w:t>
            </w:r>
            <w:r w:rsidRPr="00065B3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 -means modest variability</w:t>
            </w:r>
            <w:r w:rsidRPr="00065B3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br/>
            </w:r>
            <w:r w:rsidRPr="00065B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GVI &gt;1,5</w:t>
            </w:r>
            <w:r w:rsidRPr="00065B3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 means high variability</w:t>
            </w:r>
          </w:p>
        </w:tc>
      </w:tr>
      <w:tr w:rsidR="00065B37" w:rsidRPr="00065B37" w:rsidTr="00065B37">
        <w:trPr>
          <w:trHeight w:val="3190"/>
        </w:trPr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65B37" w:rsidRPr="00065B37" w:rsidRDefault="00065B37" w:rsidP="00065B37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5B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65B37" w:rsidRPr="00065B37" w:rsidRDefault="00065B37" w:rsidP="00065B37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5B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PGS (</w:t>
            </w:r>
            <w:proofErr w:type="spellStart"/>
            <w:r w:rsidRPr="00065B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Patient</w:t>
            </w:r>
            <w:proofErr w:type="spellEnd"/>
            <w:r w:rsidRPr="00065B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5B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Glycemic</w:t>
            </w:r>
            <w:proofErr w:type="spellEnd"/>
            <w:r w:rsidRPr="00065B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5B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Status</w:t>
            </w:r>
            <w:proofErr w:type="spellEnd"/>
            <w:r w:rsidRPr="00065B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65B37" w:rsidRPr="00065B37" w:rsidRDefault="00065B37" w:rsidP="00065B37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5B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GVI* </w:t>
            </w:r>
            <w:proofErr w:type="spellStart"/>
            <w:r w:rsidRPr="00065B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mean</w:t>
            </w:r>
            <w:proofErr w:type="spellEnd"/>
            <w:r w:rsidRPr="00065B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5B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glucose</w:t>
            </w:r>
            <w:proofErr w:type="spellEnd"/>
            <w:r w:rsidRPr="00065B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*(1-% TIR)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65B37" w:rsidRPr="00065B37" w:rsidRDefault="00065B37" w:rsidP="00065B37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065B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PGS </w:t>
            </w:r>
            <w:r w:rsidRPr="00065B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</w:t>
            </w:r>
            <w:r w:rsidRPr="00065B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 35</w:t>
            </w:r>
            <w:r w:rsidRPr="00065B3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 – excellent glycemic status (non-</w:t>
            </w:r>
            <w:proofErr w:type="spellStart"/>
            <w:r w:rsidRPr="00065B3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diabenic</w:t>
            </w:r>
            <w:proofErr w:type="spellEnd"/>
            <w:r w:rsidRPr="00065B3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)</w:t>
            </w:r>
            <w:r w:rsidRPr="00065B3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br/>
            </w:r>
            <w:r w:rsidRPr="00065B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PGS 35-100</w:t>
            </w:r>
            <w:r w:rsidRPr="00065B3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 – good glycemic status (</w:t>
            </w:r>
            <w:proofErr w:type="spellStart"/>
            <w:r w:rsidRPr="00065B3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diabenic</w:t>
            </w:r>
            <w:proofErr w:type="spellEnd"/>
            <w:r w:rsidRPr="00065B3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)</w:t>
            </w:r>
            <w:r w:rsidRPr="00065B3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br/>
            </w:r>
            <w:r w:rsidRPr="00065B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PGS 100-150</w:t>
            </w:r>
            <w:r w:rsidRPr="00065B3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 – poor glycemic status (</w:t>
            </w:r>
            <w:proofErr w:type="spellStart"/>
            <w:r w:rsidRPr="00065B3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diabenic</w:t>
            </w:r>
            <w:proofErr w:type="spellEnd"/>
            <w:r w:rsidRPr="00065B3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)</w:t>
            </w:r>
            <w:r w:rsidRPr="00065B3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br/>
            </w:r>
            <w:r w:rsidRPr="00065B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PGS &gt; 150</w:t>
            </w:r>
            <w:r w:rsidRPr="00065B3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  very poor glycemic status (</w:t>
            </w:r>
            <w:proofErr w:type="spellStart"/>
            <w:r w:rsidRPr="00065B3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diabenic</w:t>
            </w:r>
            <w:proofErr w:type="spellEnd"/>
            <w:r w:rsidRPr="00065B3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</w:tr>
    </w:tbl>
    <w:p w:rsidR="008B2909" w:rsidRDefault="008B2909">
      <w:bookmarkStart w:id="0" w:name="_GoBack"/>
      <w:bookmarkEnd w:id="0"/>
    </w:p>
    <w:sectPr w:rsidR="008B2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0A0"/>
    <w:rsid w:val="00065B37"/>
    <w:rsid w:val="002A00A0"/>
    <w:rsid w:val="008B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13BF5D-1477-4E8B-937C-23435F0CB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60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4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0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6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0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663</Words>
  <Characters>3782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2022-04-18T06:11:00Z</dcterms:created>
  <dcterms:modified xsi:type="dcterms:W3CDTF">2022-04-18T06:13:00Z</dcterms:modified>
</cp:coreProperties>
</file>